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4"/>
        <w:tblW w:w="9914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9914"/>
      </w:tblGrid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8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Коноваленко В.В. Коноваленко С.В. “Автоматизация звуков у детей: комплект из четырех альбомов”.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8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Издательство Гном и Д, 2007-216с.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8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Комарова Л.А. “Альбом дошкольника. Автоматизация звуков в игровых упражнениях” (10 альбомов на звуки С. З, Ц, Ш, Ж, Ч/Щ, Р, РЬ, Л, ЛЬ)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8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Издательство Гном, 2014.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8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Коноваленко В.В. “Домашняя тетрадь для закрепления произношения свистящих, шипящих и соноров” (8 тетрадей)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8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Издательство Гном, 2014.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8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Косинова Е.М. “Уроки логопеда: Тесты на развитие речи детей от 2 до 7 лет”.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8"/>
                <w:sz w:val="21"/>
                <w:vertAlign w:val="baseline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Эксмо: ОЛИСС, 2016.-64с.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8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Киреева О.Н. “Программа коррекционно-развивающей работы с детьми старшего дошкольного возраста в условиях логопункта”.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8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Спб.: ООО “Издательство “Детство-Пресс”, 2016.-112с.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Куликовская Т.А. “Загадки-добавлялки на свистящие звуки С,З,Ц, на шипящие звуки Ш, Ж, Ч, Щ, на сонорные звуки Р, Л. ( три альбома)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Издательство ГНОМ, 2016.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7"/>
  <w:embedSystemFonts/>
  <w:defaultTabStop w:val="420"/>
  <w:compat>
    <w:doNotExpandShiftReturn/>
  </w:compat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 w:val="false"/>
      <w:bidi w:val="0"/>
      <w:jc w:val="both"/>
    </w:pPr>
    <w:rPr>
      <w:rFonts w:ascii="Calibri" w:hAnsi="Calibri" w:eastAsia="宋体" w:cs="" w:asciiTheme="minorHAnsi" w:cstheme="minorBidi" w:eastAsiaTheme="minorEastAsia" w:hAnsiTheme="minorHAnsi"/>
      <w:color w:val="00000A"/>
      <w:kern w:val="2"/>
      <w:sz w:val="21"/>
      <w:szCs w:val="24"/>
      <w:lang w:val="en-US" w:eastAsia="zh-CN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212121"/>
      </a:dk1>
      <a:lt1>
        <a:sysClr val="window" lastClr="F3F3F3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LibreOffice/5.4.3.2$Linux_X86_64 LibreOffice_project/40m0$Build-2</Application>
  <Pages>1</Pages>
  <Words>124</Words>
  <Characters>747</Characters>
  <CharactersWithSpaces>859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2019-05-08T12:14:00Z</dcterms:created>
  <dc:creator>elena</dc:creator>
  <dc:description/>
  <dc:language>ru-RU</dc:language>
  <cp:lastModifiedBy/>
  <dcterms:modified xsi:type="dcterms:W3CDTF">2019-05-08T14:02:33Z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1049-10.1.0.5707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